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59F0C679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D940F0">
        <w:rPr>
          <w:rFonts w:ascii="Poppins" w:hAnsi="Poppins" w:cs="Poppins"/>
          <w:b/>
          <w:bCs/>
        </w:rPr>
        <w:t>Unfallbericht</w:t>
      </w:r>
      <w:r>
        <w:rPr>
          <w:rFonts w:ascii="Poppins" w:hAnsi="Poppins" w:cs="Poppins"/>
          <w:b/>
          <w:bCs/>
        </w:rPr>
        <w:t>“</w:t>
      </w:r>
      <w:r w:rsidR="000B5A26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4219600" w14:textId="77777777" w:rsidR="0081177E" w:rsidRDefault="0081177E">
      <w:pPr>
        <w:rPr>
          <w:rFonts w:ascii="Poppins" w:hAnsi="Poppins" w:cs="Poppins"/>
        </w:rPr>
      </w:pPr>
    </w:p>
    <w:p w14:paraId="51F60980" w14:textId="77777777" w:rsidR="0087744C" w:rsidRDefault="0087744C">
      <w:pPr>
        <w:rPr>
          <w:rFonts w:ascii="Poppins" w:hAnsi="Poppins" w:cs="Poppins"/>
          <w:b/>
        </w:rPr>
      </w:pPr>
    </w:p>
    <w:p w14:paraId="404E69FE" w14:textId="77777777" w:rsidR="000D4C23" w:rsidRDefault="000D4C23">
      <w:pPr>
        <w:rPr>
          <w:rFonts w:ascii="Poppins" w:hAnsi="Poppins" w:cs="Poppins"/>
          <w:b/>
        </w:rPr>
      </w:pPr>
    </w:p>
    <w:p w14:paraId="43F4369D" w14:textId="77777777" w:rsidR="000D4C23" w:rsidRDefault="000D4C23">
      <w:pPr>
        <w:rPr>
          <w:rFonts w:ascii="Poppins" w:hAnsi="Poppins" w:cs="Poppins"/>
          <w:b/>
        </w:rPr>
      </w:pPr>
    </w:p>
    <w:p w14:paraId="4B702982" w14:textId="77777777" w:rsidR="000D4C23" w:rsidRDefault="000D4C23">
      <w:pPr>
        <w:rPr>
          <w:rFonts w:ascii="Poppins" w:hAnsi="Poppins" w:cs="Poppins"/>
          <w:b/>
        </w:rPr>
      </w:pPr>
    </w:p>
    <w:p w14:paraId="62799314" w14:textId="77777777" w:rsidR="000D4C23" w:rsidRDefault="000D4C23">
      <w:pPr>
        <w:rPr>
          <w:rFonts w:ascii="Poppins" w:hAnsi="Poppins" w:cs="Poppins"/>
          <w:b/>
        </w:rPr>
      </w:pPr>
    </w:p>
    <w:p w14:paraId="0DE3D0DE" w14:textId="77777777" w:rsidR="000D4C23" w:rsidRDefault="000D4C23">
      <w:pPr>
        <w:rPr>
          <w:rFonts w:ascii="Poppins" w:hAnsi="Poppins" w:cs="Poppins"/>
          <w:b/>
        </w:rPr>
      </w:pPr>
    </w:p>
    <w:p w14:paraId="159B89F5" w14:textId="77777777" w:rsidR="000D4C23" w:rsidRDefault="000D4C23">
      <w:pPr>
        <w:rPr>
          <w:rFonts w:ascii="Poppins" w:hAnsi="Poppins" w:cs="Poppins"/>
          <w:b/>
        </w:rPr>
      </w:pPr>
    </w:p>
    <w:p w14:paraId="53435CAB" w14:textId="77777777" w:rsidR="000D4C23" w:rsidRDefault="000D4C23">
      <w:pPr>
        <w:rPr>
          <w:rFonts w:ascii="Poppins" w:hAnsi="Poppins" w:cs="Poppins"/>
          <w:b/>
        </w:rPr>
      </w:pPr>
    </w:p>
    <w:p w14:paraId="6B58B267" w14:textId="77777777" w:rsidR="000D4C23" w:rsidRDefault="000D4C23">
      <w:pPr>
        <w:rPr>
          <w:rFonts w:ascii="Poppins" w:hAnsi="Poppins" w:cs="Poppins"/>
          <w:b/>
        </w:rPr>
      </w:pPr>
    </w:p>
    <w:p w14:paraId="3AA56CB0" w14:textId="77777777" w:rsidR="000D4C23" w:rsidRDefault="000D4C23">
      <w:pPr>
        <w:rPr>
          <w:rFonts w:ascii="Poppins" w:hAnsi="Poppins" w:cs="Poppins"/>
          <w:b/>
        </w:rPr>
      </w:pPr>
    </w:p>
    <w:p w14:paraId="0AA0CEED" w14:textId="77777777" w:rsidR="000D4C23" w:rsidRDefault="000D4C23">
      <w:pPr>
        <w:rPr>
          <w:rFonts w:ascii="Poppins" w:hAnsi="Poppins" w:cs="Poppins"/>
          <w:b/>
        </w:rPr>
      </w:pPr>
    </w:p>
    <w:p w14:paraId="67A9C0BE" w14:textId="77777777" w:rsidR="000D4C23" w:rsidRDefault="000D4C23">
      <w:pPr>
        <w:rPr>
          <w:rFonts w:ascii="Poppins" w:hAnsi="Poppins" w:cs="Poppins"/>
          <w:b/>
        </w:rPr>
      </w:pPr>
    </w:p>
    <w:p w14:paraId="04D624A6" w14:textId="77777777" w:rsidR="00DA2AA5" w:rsidRDefault="00DA2AA5">
      <w:pPr>
        <w:rPr>
          <w:rFonts w:ascii="Poppins" w:hAnsi="Poppins" w:cs="Poppins"/>
          <w:b/>
        </w:rPr>
      </w:pPr>
    </w:p>
    <w:p w14:paraId="6ACDA879" w14:textId="77777777" w:rsidR="00377437" w:rsidRDefault="00377437">
      <w:pPr>
        <w:rPr>
          <w:rFonts w:ascii="Poppins" w:hAnsi="Poppins" w:cs="Poppins"/>
          <w:b/>
        </w:rPr>
      </w:pPr>
    </w:p>
    <w:p w14:paraId="15CE52A5" w14:textId="77777777" w:rsidR="000D4C23" w:rsidRDefault="000D4C23">
      <w:pPr>
        <w:rPr>
          <w:rFonts w:ascii="Poppins" w:hAnsi="Poppins" w:cs="Poppins"/>
          <w:b/>
        </w:rPr>
      </w:pPr>
    </w:p>
    <w:p w14:paraId="4D510950" w14:textId="77777777" w:rsidR="007C3FA6" w:rsidRDefault="007C3FA6">
      <w:pPr>
        <w:rPr>
          <w:rFonts w:ascii="Poppins" w:hAnsi="Poppins" w:cs="Poppins"/>
          <w:b/>
        </w:rPr>
      </w:pPr>
    </w:p>
    <w:p w14:paraId="6135CA7C" w14:textId="77777777" w:rsidR="007C3FA6" w:rsidRDefault="007C3FA6">
      <w:pPr>
        <w:rPr>
          <w:rFonts w:ascii="Poppins" w:hAnsi="Poppins" w:cs="Poppins"/>
          <w:b/>
        </w:rPr>
      </w:pPr>
    </w:p>
    <w:p w14:paraId="644D6C75" w14:textId="77777777" w:rsidR="007C3FA6" w:rsidRDefault="007C3FA6">
      <w:pPr>
        <w:rPr>
          <w:rFonts w:ascii="Poppins" w:hAnsi="Poppins" w:cs="Poppins"/>
          <w:b/>
        </w:rPr>
      </w:pPr>
    </w:p>
    <w:p w14:paraId="75A86277" w14:textId="77777777" w:rsidR="007C3FA6" w:rsidRDefault="007C3FA6">
      <w:pPr>
        <w:rPr>
          <w:rFonts w:ascii="Poppins" w:hAnsi="Poppins" w:cs="Poppins"/>
          <w:b/>
        </w:rPr>
      </w:pPr>
    </w:p>
    <w:p w14:paraId="56B79B81" w14:textId="77777777" w:rsidR="007C3FA6" w:rsidRDefault="007C3FA6">
      <w:pPr>
        <w:rPr>
          <w:rFonts w:ascii="Poppins" w:hAnsi="Poppins" w:cs="Poppins"/>
          <w:b/>
        </w:rPr>
      </w:pPr>
    </w:p>
    <w:p w14:paraId="06160AA0" w14:textId="77777777" w:rsidR="007C3FA6" w:rsidRDefault="007C3FA6">
      <w:pPr>
        <w:rPr>
          <w:rFonts w:ascii="Poppins" w:hAnsi="Poppins" w:cs="Poppins"/>
          <w:b/>
        </w:rPr>
      </w:pPr>
    </w:p>
    <w:p w14:paraId="6CAC2EEA" w14:textId="77777777" w:rsidR="007C3FA6" w:rsidRDefault="007C3FA6">
      <w:pPr>
        <w:rPr>
          <w:rFonts w:ascii="Poppins" w:hAnsi="Poppins" w:cs="Poppins"/>
          <w:b/>
        </w:rPr>
      </w:pPr>
    </w:p>
    <w:p w14:paraId="275A3F4D" w14:textId="77777777" w:rsidR="000D4C23" w:rsidRDefault="000D4C23">
      <w:pPr>
        <w:rPr>
          <w:rFonts w:ascii="Poppins" w:hAnsi="Poppins" w:cs="Poppins"/>
          <w:b/>
        </w:rPr>
      </w:pPr>
    </w:p>
    <w:p w14:paraId="3D2DB9C5" w14:textId="77777777" w:rsidR="007F437E" w:rsidRPr="007F437E" w:rsidRDefault="007F437E" w:rsidP="007F437E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F437E">
        <w:rPr>
          <w:rFonts w:ascii="Poppins" w:eastAsia="Times New Roman" w:hAnsi="Poppins" w:cs="Poppins"/>
          <w:b/>
          <w:bCs/>
        </w:rPr>
        <w:lastRenderedPageBreak/>
        <w:t xml:space="preserve">So gehen Sie richtig vor: </w:t>
      </w:r>
    </w:p>
    <w:p w14:paraId="1E3CA019" w14:textId="0C403277" w:rsidR="007F437E" w:rsidRPr="007F437E" w:rsidRDefault="007F437E" w:rsidP="007F437E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F437E">
        <w:rPr>
          <w:rFonts w:ascii="Poppins" w:eastAsia="Times New Roman" w:hAnsi="Poppins" w:cs="Poppins"/>
        </w:rPr>
        <w:t xml:space="preserve">Der Unfallbericht entspricht dem Modell des </w:t>
      </w:r>
      <w:proofErr w:type="spellStart"/>
      <w:r w:rsidRPr="007F437E">
        <w:rPr>
          <w:rFonts w:ascii="Poppins" w:eastAsia="Times New Roman" w:hAnsi="Poppins" w:cs="Poppins"/>
        </w:rPr>
        <w:t>Comite</w:t>
      </w:r>
      <w:proofErr w:type="spellEnd"/>
      <w:r w:rsidRPr="007F437E">
        <w:rPr>
          <w:rFonts w:ascii="Poppins" w:eastAsia="Times New Roman" w:hAnsi="Poppins" w:cs="Poppins"/>
        </w:rPr>
        <w:t xml:space="preserve">́ </w:t>
      </w:r>
      <w:proofErr w:type="spellStart"/>
      <w:r w:rsidRPr="007F437E">
        <w:rPr>
          <w:rFonts w:ascii="Poppins" w:eastAsia="Times New Roman" w:hAnsi="Poppins" w:cs="Poppins"/>
        </w:rPr>
        <w:t>Européen</w:t>
      </w:r>
      <w:proofErr w:type="spellEnd"/>
      <w:r w:rsidRPr="007F437E">
        <w:rPr>
          <w:rFonts w:ascii="Poppins" w:eastAsia="Times New Roman" w:hAnsi="Poppins" w:cs="Poppins"/>
        </w:rPr>
        <w:t xml:space="preserve"> des </w:t>
      </w:r>
      <w:proofErr w:type="spellStart"/>
      <w:r w:rsidRPr="007F437E">
        <w:rPr>
          <w:rFonts w:ascii="Poppins" w:eastAsia="Times New Roman" w:hAnsi="Poppins" w:cs="Poppins"/>
        </w:rPr>
        <w:t>Assurances</w:t>
      </w:r>
      <w:proofErr w:type="spellEnd"/>
      <w:r w:rsidRPr="007F437E">
        <w:rPr>
          <w:rFonts w:ascii="Poppins" w:eastAsia="Times New Roman" w:hAnsi="Poppins" w:cs="Poppins"/>
        </w:rPr>
        <w:t xml:space="preserve"> (CEA). Er ist f</w:t>
      </w:r>
      <w:r w:rsidR="007C3FA6">
        <w:rPr>
          <w:rFonts w:ascii="Poppins" w:eastAsia="Times New Roman" w:hAnsi="Poppins" w:cs="Poppins"/>
        </w:rPr>
        <w:t>ü</w:t>
      </w:r>
      <w:r w:rsidRPr="007F437E">
        <w:rPr>
          <w:rFonts w:ascii="Poppins" w:eastAsia="Times New Roman" w:hAnsi="Poppins" w:cs="Poppins"/>
        </w:rPr>
        <w:t>r alle Autounf</w:t>
      </w:r>
      <w:r w:rsidR="007C3FA6">
        <w:rPr>
          <w:rFonts w:ascii="Poppins" w:eastAsia="Times New Roman" w:hAnsi="Poppins" w:cs="Poppins"/>
        </w:rPr>
        <w:t>ä</w:t>
      </w:r>
      <w:r w:rsidRPr="007F437E">
        <w:rPr>
          <w:rFonts w:ascii="Poppins" w:eastAsia="Times New Roman" w:hAnsi="Poppins" w:cs="Poppins"/>
        </w:rPr>
        <w:t>lle brauchbar. Wie ist der Unfallbericht auszuf</w:t>
      </w:r>
      <w:r w:rsidR="007C3FA6">
        <w:rPr>
          <w:rFonts w:ascii="Poppins" w:eastAsia="Times New Roman" w:hAnsi="Poppins" w:cs="Poppins"/>
        </w:rPr>
        <w:t>ü</w:t>
      </w:r>
      <w:r w:rsidRPr="007F437E">
        <w:rPr>
          <w:rFonts w:ascii="Poppins" w:eastAsia="Times New Roman" w:hAnsi="Poppins" w:cs="Poppins"/>
        </w:rPr>
        <w:t xml:space="preserve">llen? </w:t>
      </w:r>
    </w:p>
    <w:p w14:paraId="16D69748" w14:textId="77777777" w:rsidR="007F437E" w:rsidRPr="007F437E" w:rsidRDefault="007F437E" w:rsidP="007F437E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F437E">
        <w:rPr>
          <w:rFonts w:ascii="Poppins" w:eastAsia="Times New Roman" w:hAnsi="Poppins" w:cs="Poppins"/>
          <w:b/>
          <w:bCs/>
        </w:rPr>
        <w:t xml:space="preserve">Am Unfallort </w:t>
      </w:r>
    </w:p>
    <w:p w14:paraId="41766179" w14:textId="09DEE00E" w:rsidR="007F437E" w:rsidRPr="007F437E" w:rsidRDefault="007F437E" w:rsidP="007F437E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F437E">
        <w:rPr>
          <w:rFonts w:ascii="ArialMT" w:eastAsia="Times New Roman" w:hAnsi="ArialMT"/>
          <w:sz w:val="24"/>
          <w:szCs w:val="24"/>
        </w:rPr>
        <w:t xml:space="preserve">1. </w:t>
      </w:r>
      <w:r w:rsidRPr="007F437E">
        <w:rPr>
          <w:rFonts w:ascii="Poppins" w:eastAsia="Times New Roman" w:hAnsi="Poppins" w:cs="Poppins"/>
        </w:rPr>
        <w:t>F</w:t>
      </w:r>
      <w:r w:rsidR="007C3FA6">
        <w:rPr>
          <w:rFonts w:ascii="Poppins" w:eastAsia="Times New Roman" w:hAnsi="Poppins" w:cs="Poppins"/>
        </w:rPr>
        <w:t>ü</w:t>
      </w:r>
      <w:r w:rsidRPr="007F437E">
        <w:rPr>
          <w:rFonts w:ascii="Poppins" w:eastAsia="Times New Roman" w:hAnsi="Poppins" w:cs="Poppins"/>
        </w:rPr>
        <w:t>llen Sie zwei Unfallberichte aus, einen f</w:t>
      </w:r>
      <w:r w:rsidR="007C3FA6">
        <w:rPr>
          <w:rFonts w:ascii="Poppins" w:eastAsia="Times New Roman" w:hAnsi="Poppins" w:cs="Poppins"/>
        </w:rPr>
        <w:t>ü</w:t>
      </w:r>
      <w:r w:rsidRPr="007F437E">
        <w:rPr>
          <w:rFonts w:ascii="Poppins" w:eastAsia="Times New Roman" w:hAnsi="Poppins" w:cs="Poppins"/>
        </w:rPr>
        <w:t>r Sie, einen f</w:t>
      </w:r>
      <w:r w:rsidR="007C3FA6">
        <w:rPr>
          <w:rFonts w:ascii="Poppins" w:eastAsia="Times New Roman" w:hAnsi="Poppins" w:cs="Poppins"/>
        </w:rPr>
        <w:t>ü</w:t>
      </w:r>
      <w:r w:rsidRPr="007F437E">
        <w:rPr>
          <w:rFonts w:ascii="Poppins" w:eastAsia="Times New Roman" w:hAnsi="Poppins" w:cs="Poppins"/>
        </w:rPr>
        <w:t>r Ihren Unfallgegner. Es spielt keine Rolle, wer die Formulare liefert oder ausf</w:t>
      </w:r>
      <w:r w:rsidR="007C3FA6">
        <w:rPr>
          <w:rFonts w:ascii="Poppins" w:eastAsia="Times New Roman" w:hAnsi="Poppins" w:cs="Poppins"/>
        </w:rPr>
        <w:t>ü</w:t>
      </w:r>
      <w:r w:rsidRPr="007F437E">
        <w:rPr>
          <w:rFonts w:ascii="Poppins" w:eastAsia="Times New Roman" w:hAnsi="Poppins" w:cs="Poppins"/>
        </w:rPr>
        <w:t>llt. Schreiben Sie mit Kugelschreiber. Beachten Sie beim Ausf</w:t>
      </w:r>
      <w:r w:rsidR="007C3FA6">
        <w:rPr>
          <w:rFonts w:ascii="Poppins" w:eastAsia="Times New Roman" w:hAnsi="Poppins" w:cs="Poppins"/>
        </w:rPr>
        <w:t>ü</w:t>
      </w:r>
      <w:r w:rsidRPr="007F437E">
        <w:rPr>
          <w:rFonts w:ascii="Poppins" w:eastAsia="Times New Roman" w:hAnsi="Poppins" w:cs="Poppins"/>
        </w:rPr>
        <w:t xml:space="preserve">llen des Unfallberichts folgendes: </w:t>
      </w:r>
    </w:p>
    <w:p w14:paraId="75864143" w14:textId="4E93F1AF" w:rsidR="007F437E" w:rsidRPr="007F437E" w:rsidRDefault="007F437E" w:rsidP="007E41A2">
      <w:pPr>
        <w:spacing w:before="100" w:beforeAutospacing="1" w:after="100" w:afterAutospacing="1"/>
        <w:ind w:left="720"/>
        <w:rPr>
          <w:rFonts w:ascii="Poppins" w:eastAsia="Times New Roman" w:hAnsi="Poppins" w:cs="Poppins"/>
        </w:rPr>
      </w:pPr>
      <w:r w:rsidRPr="007F437E">
        <w:rPr>
          <w:rFonts w:ascii="ArialMT" w:eastAsia="Times New Roman" w:hAnsi="ArialMT"/>
          <w:sz w:val="24"/>
          <w:szCs w:val="24"/>
        </w:rPr>
        <w:t xml:space="preserve">• </w:t>
      </w:r>
      <w:r w:rsidRPr="007F437E">
        <w:rPr>
          <w:rFonts w:ascii="Poppins" w:eastAsia="Times New Roman" w:hAnsi="Poppins" w:cs="Poppins"/>
        </w:rPr>
        <w:t>Beziehen Sie sich bei der Antwort auf die Fragen</w:t>
      </w:r>
      <w:r w:rsidRPr="007F437E">
        <w:rPr>
          <w:rFonts w:ascii="Poppins" w:eastAsia="Times New Roman" w:hAnsi="Poppins" w:cs="Poppins"/>
        </w:rPr>
        <w:br/>
        <w:t>a) gem</w:t>
      </w:r>
      <w:r w:rsidR="007C3FA6">
        <w:rPr>
          <w:rFonts w:ascii="Poppins" w:eastAsia="Times New Roman" w:hAnsi="Poppins" w:cs="Poppins"/>
        </w:rPr>
        <w:t>ä</w:t>
      </w:r>
      <w:r w:rsidRPr="007F437E">
        <w:rPr>
          <w:rFonts w:ascii="Poppins" w:eastAsia="Times New Roman" w:hAnsi="Poppins" w:cs="Poppins"/>
        </w:rPr>
        <w:t>ß Ziff. 8 auf Ihre Versicherungsdokumente (Police oder Gr</w:t>
      </w:r>
      <w:r w:rsidR="007C3FA6">
        <w:rPr>
          <w:rFonts w:ascii="Poppins" w:eastAsia="Times New Roman" w:hAnsi="Poppins" w:cs="Poppins"/>
        </w:rPr>
        <w:t>ü</w:t>
      </w:r>
      <w:r w:rsidRPr="007F437E">
        <w:rPr>
          <w:rFonts w:ascii="Poppins" w:eastAsia="Times New Roman" w:hAnsi="Poppins" w:cs="Poppins"/>
        </w:rPr>
        <w:t>ne Karte) und</w:t>
      </w:r>
      <w:r w:rsidRPr="007F437E">
        <w:rPr>
          <w:rFonts w:ascii="Poppins" w:eastAsia="Times New Roman" w:hAnsi="Poppins" w:cs="Poppins"/>
        </w:rPr>
        <w:br/>
      </w:r>
      <w:r w:rsidRPr="007F437E">
        <w:rPr>
          <w:rFonts w:ascii="ArialMT" w:eastAsia="Times New Roman" w:hAnsi="ArialMT"/>
          <w:sz w:val="24"/>
          <w:szCs w:val="24"/>
        </w:rPr>
        <w:t xml:space="preserve">• </w:t>
      </w:r>
      <w:r w:rsidRPr="007F437E">
        <w:rPr>
          <w:rFonts w:ascii="Poppins" w:eastAsia="Times New Roman" w:hAnsi="Poppins" w:cs="Poppins"/>
        </w:rPr>
        <w:t>b) gem</w:t>
      </w:r>
      <w:r w:rsidR="007C3FA6">
        <w:rPr>
          <w:rFonts w:ascii="Poppins" w:eastAsia="Times New Roman" w:hAnsi="Poppins" w:cs="Poppins"/>
        </w:rPr>
        <w:t>ä</w:t>
      </w:r>
      <w:r w:rsidRPr="007F437E">
        <w:rPr>
          <w:rFonts w:ascii="Poppins" w:eastAsia="Times New Roman" w:hAnsi="Poppins" w:cs="Poppins"/>
        </w:rPr>
        <w:t>ß Ziff. 9 auf Ihren F</w:t>
      </w:r>
      <w:r w:rsidR="007C3FA6">
        <w:rPr>
          <w:rFonts w:ascii="Poppins" w:eastAsia="Times New Roman" w:hAnsi="Poppins" w:cs="Poppins"/>
        </w:rPr>
        <w:t>ü</w:t>
      </w:r>
      <w:r w:rsidRPr="007F437E">
        <w:rPr>
          <w:rFonts w:ascii="Poppins" w:eastAsia="Times New Roman" w:hAnsi="Poppins" w:cs="Poppins"/>
        </w:rPr>
        <w:t>hrerschein.</w:t>
      </w:r>
      <w:r w:rsidRPr="007F437E">
        <w:rPr>
          <w:rFonts w:ascii="Poppins" w:eastAsia="Times New Roman" w:hAnsi="Poppins" w:cs="Poppins"/>
        </w:rPr>
        <w:br/>
      </w:r>
      <w:r w:rsidRPr="007F437E">
        <w:rPr>
          <w:rFonts w:ascii="ArialMT" w:eastAsia="Times New Roman" w:hAnsi="ArialMT"/>
          <w:sz w:val="24"/>
          <w:szCs w:val="24"/>
        </w:rPr>
        <w:t xml:space="preserve">• </w:t>
      </w:r>
      <w:r w:rsidRPr="007F437E">
        <w:rPr>
          <w:rFonts w:ascii="Poppins" w:eastAsia="Times New Roman" w:hAnsi="Poppins" w:cs="Poppins"/>
        </w:rPr>
        <w:t>Bezeichnen Sie genau den Punkt des Zusammenstoßes (Ziff. 10).</w:t>
      </w:r>
      <w:r w:rsidR="007E41A2">
        <w:rPr>
          <w:rFonts w:ascii="Poppins" w:eastAsia="Times New Roman" w:hAnsi="Poppins" w:cs="Poppins"/>
        </w:rPr>
        <w:br/>
      </w:r>
      <w:r w:rsidR="007E41A2" w:rsidRPr="007F437E">
        <w:rPr>
          <w:rFonts w:ascii="ArialMT" w:eastAsia="Times New Roman" w:hAnsi="ArialMT"/>
          <w:sz w:val="24"/>
          <w:szCs w:val="24"/>
        </w:rPr>
        <w:t>•</w:t>
      </w:r>
      <w:r w:rsidR="007E41A2">
        <w:rPr>
          <w:rFonts w:ascii="ArialMT" w:eastAsia="Times New Roman" w:hAnsi="ArialMT"/>
          <w:sz w:val="24"/>
          <w:szCs w:val="24"/>
        </w:rPr>
        <w:t xml:space="preserve"> Notieren Sie sich den Namen und Anschrift von Beteiligten Verletzten (Ziff. 3).</w:t>
      </w:r>
      <w:r w:rsidRPr="007F437E">
        <w:rPr>
          <w:rFonts w:ascii="Poppins" w:eastAsia="Times New Roman" w:hAnsi="Poppins" w:cs="Poppins"/>
        </w:rPr>
        <w:br/>
      </w:r>
      <w:r w:rsidRPr="007F437E">
        <w:rPr>
          <w:rFonts w:ascii="ArialMT" w:eastAsia="Times New Roman" w:hAnsi="ArialMT"/>
          <w:sz w:val="24"/>
          <w:szCs w:val="24"/>
        </w:rPr>
        <w:t xml:space="preserve">• </w:t>
      </w:r>
      <w:r w:rsidRPr="007F437E">
        <w:rPr>
          <w:rFonts w:ascii="Poppins" w:eastAsia="Times New Roman" w:hAnsi="Poppins" w:cs="Poppins"/>
        </w:rPr>
        <w:t>Bezeichnen Sie mit einem Kreuz jene Tatbest</w:t>
      </w:r>
      <w:r w:rsidR="007C3FA6">
        <w:rPr>
          <w:rFonts w:ascii="Poppins" w:eastAsia="Times New Roman" w:hAnsi="Poppins" w:cs="Poppins"/>
        </w:rPr>
        <w:t>ä</w:t>
      </w:r>
      <w:r w:rsidRPr="007F437E">
        <w:rPr>
          <w:rFonts w:ascii="Poppins" w:eastAsia="Times New Roman" w:hAnsi="Poppins" w:cs="Poppins"/>
        </w:rPr>
        <w:t>nde (1-17), die auf Ihren Unfall zutreffen (Ziff. 12), und geben Sie am Schluss die Zahl der von Ihnen bezeichneten Felder an.</w:t>
      </w:r>
      <w:r w:rsidRPr="007F437E">
        <w:rPr>
          <w:rFonts w:ascii="Poppins" w:eastAsia="Times New Roman" w:hAnsi="Poppins" w:cs="Poppins"/>
        </w:rPr>
        <w:br/>
      </w:r>
      <w:r w:rsidRPr="007F437E">
        <w:rPr>
          <w:rFonts w:ascii="ArialMT" w:eastAsia="Times New Roman" w:hAnsi="ArialMT"/>
          <w:sz w:val="24"/>
          <w:szCs w:val="24"/>
        </w:rPr>
        <w:t xml:space="preserve">• </w:t>
      </w:r>
      <w:r w:rsidRPr="007F437E">
        <w:rPr>
          <w:rFonts w:ascii="Poppins" w:eastAsia="Times New Roman" w:hAnsi="Poppins" w:cs="Poppins"/>
        </w:rPr>
        <w:t xml:space="preserve">Zeichnen Sie eine Unfallskizze (Ziff. 13). </w:t>
      </w:r>
    </w:p>
    <w:p w14:paraId="1A40989C" w14:textId="77777777" w:rsidR="007C3FA6" w:rsidRDefault="007F437E" w:rsidP="007F437E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7F437E">
        <w:rPr>
          <w:rFonts w:ascii="ArialMT" w:eastAsia="Times New Roman" w:hAnsi="ArialMT"/>
          <w:sz w:val="24"/>
          <w:szCs w:val="24"/>
        </w:rPr>
        <w:t xml:space="preserve">2. </w:t>
      </w:r>
      <w:r w:rsidRPr="007F437E">
        <w:rPr>
          <w:rFonts w:ascii="Poppins" w:eastAsia="Times New Roman" w:hAnsi="Poppins" w:cs="Poppins"/>
        </w:rPr>
        <w:t xml:space="preserve">Nennen Sie Unfallzeugen, insbesondere bei Meinungsverschiedenheiten. </w:t>
      </w:r>
    </w:p>
    <w:p w14:paraId="3D6E7EC4" w14:textId="497FBCAB" w:rsidR="007F437E" w:rsidRPr="007F437E" w:rsidRDefault="007F437E" w:rsidP="007F437E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F437E">
        <w:rPr>
          <w:rFonts w:ascii="ArialMT" w:eastAsia="Times New Roman" w:hAnsi="ArialMT"/>
          <w:sz w:val="24"/>
          <w:szCs w:val="24"/>
        </w:rPr>
        <w:t xml:space="preserve">3. </w:t>
      </w:r>
      <w:r w:rsidRPr="007F437E">
        <w:rPr>
          <w:rFonts w:ascii="Poppins" w:eastAsia="Times New Roman" w:hAnsi="Poppins" w:cs="Poppins"/>
        </w:rPr>
        <w:t>Unterschreiben Sie die Unfallberichte, und lassen Sie sie auch durch den</w:t>
      </w:r>
      <w:r w:rsidR="007C3FA6">
        <w:rPr>
          <w:rFonts w:ascii="Poppins" w:eastAsia="Times New Roman" w:hAnsi="Poppins" w:cs="Poppins"/>
        </w:rPr>
        <w:t xml:space="preserve"> </w:t>
      </w:r>
      <w:r w:rsidRPr="007F437E">
        <w:rPr>
          <w:rFonts w:ascii="Poppins" w:eastAsia="Times New Roman" w:hAnsi="Poppins" w:cs="Poppins"/>
        </w:rPr>
        <w:t xml:space="preserve">anderen </w:t>
      </w:r>
      <w:r w:rsidR="007C3FA6">
        <w:rPr>
          <w:rFonts w:ascii="Poppins" w:eastAsia="Times New Roman" w:hAnsi="Poppins" w:cs="Poppins"/>
        </w:rPr>
        <w:t>Fahrzeugführer</w:t>
      </w:r>
      <w:r w:rsidRPr="007F437E">
        <w:rPr>
          <w:rFonts w:ascii="Poppins" w:eastAsia="Times New Roman" w:hAnsi="Poppins" w:cs="Poppins"/>
        </w:rPr>
        <w:t xml:space="preserve"> unterzeichnen. </w:t>
      </w:r>
    </w:p>
    <w:p w14:paraId="5301FE5E" w14:textId="77777777" w:rsidR="007F437E" w:rsidRPr="007F437E" w:rsidRDefault="007F437E" w:rsidP="007F437E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F437E">
        <w:rPr>
          <w:rFonts w:ascii="Poppins" w:eastAsia="Times New Roman" w:hAnsi="Poppins" w:cs="Poppins"/>
          <w:b/>
          <w:bCs/>
        </w:rPr>
        <w:t xml:space="preserve">Zu Hause </w:t>
      </w:r>
    </w:p>
    <w:p w14:paraId="0E883BD6" w14:textId="4475CAFB" w:rsidR="007F437E" w:rsidRPr="007F437E" w:rsidRDefault="007F437E" w:rsidP="007F437E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F437E">
        <w:rPr>
          <w:rFonts w:ascii="ArialMT" w:eastAsia="Times New Roman" w:hAnsi="ArialMT"/>
          <w:sz w:val="24"/>
          <w:szCs w:val="24"/>
        </w:rPr>
        <w:t xml:space="preserve">• </w:t>
      </w:r>
      <w:r w:rsidRPr="007F437E">
        <w:rPr>
          <w:rFonts w:ascii="Poppins" w:eastAsia="Times New Roman" w:hAnsi="Poppins" w:cs="Poppins"/>
        </w:rPr>
        <w:t>Vergessen Sie nicht anzugeben, wo und wann Ihr Fahrzeug durch den Sachverst</w:t>
      </w:r>
      <w:r w:rsidR="007C3FA6">
        <w:rPr>
          <w:rFonts w:ascii="Poppins" w:eastAsia="Times New Roman" w:hAnsi="Poppins" w:cs="Poppins"/>
        </w:rPr>
        <w:t>ä</w:t>
      </w:r>
      <w:r w:rsidRPr="007F437E">
        <w:rPr>
          <w:rFonts w:ascii="Poppins" w:eastAsia="Times New Roman" w:hAnsi="Poppins" w:cs="Poppins"/>
        </w:rPr>
        <w:t>ndigen</w:t>
      </w:r>
      <w:r w:rsidR="007C3FA6">
        <w:rPr>
          <w:rFonts w:ascii="Poppins" w:eastAsia="Times New Roman" w:hAnsi="Poppins" w:cs="Poppins"/>
        </w:rPr>
        <w:t xml:space="preserve"> </w:t>
      </w:r>
      <w:r w:rsidRPr="007F437E">
        <w:rPr>
          <w:rFonts w:ascii="Poppins" w:eastAsia="Times New Roman" w:hAnsi="Poppins" w:cs="Poppins"/>
        </w:rPr>
        <w:t>besichtigt werden kann (Ziff. 14).</w:t>
      </w:r>
      <w:r w:rsidRPr="007F437E">
        <w:rPr>
          <w:rFonts w:ascii="Poppins" w:eastAsia="Times New Roman" w:hAnsi="Poppins" w:cs="Poppins"/>
        </w:rPr>
        <w:br/>
      </w:r>
      <w:r w:rsidRPr="007F437E">
        <w:rPr>
          <w:rFonts w:ascii="ArialMT" w:eastAsia="Times New Roman" w:hAnsi="ArialMT"/>
          <w:sz w:val="24"/>
          <w:szCs w:val="24"/>
        </w:rPr>
        <w:t xml:space="preserve">• </w:t>
      </w:r>
      <w:r w:rsidRPr="007F437E">
        <w:rPr>
          <w:rFonts w:ascii="Poppins" w:eastAsia="Times New Roman" w:hAnsi="Poppins" w:cs="Poppins"/>
        </w:rPr>
        <w:t>Ver</w:t>
      </w:r>
      <w:r w:rsidR="007C3FA6">
        <w:rPr>
          <w:rFonts w:ascii="Poppins" w:eastAsia="Times New Roman" w:hAnsi="Poppins" w:cs="Poppins"/>
        </w:rPr>
        <w:t>ä</w:t>
      </w:r>
      <w:r w:rsidRPr="007F437E">
        <w:rPr>
          <w:rFonts w:ascii="Poppins" w:eastAsia="Times New Roman" w:hAnsi="Poppins" w:cs="Poppins"/>
        </w:rPr>
        <w:t>ndern Sie auf keinen Fall den Unfallbericht.</w:t>
      </w:r>
      <w:r w:rsidRPr="007F437E">
        <w:rPr>
          <w:rFonts w:ascii="Poppins" w:eastAsia="Times New Roman" w:hAnsi="Poppins" w:cs="Poppins"/>
        </w:rPr>
        <w:br/>
      </w:r>
      <w:r w:rsidRPr="007F437E">
        <w:rPr>
          <w:rFonts w:ascii="ArialMT" w:eastAsia="Times New Roman" w:hAnsi="ArialMT"/>
          <w:sz w:val="24"/>
          <w:szCs w:val="24"/>
        </w:rPr>
        <w:t xml:space="preserve">• </w:t>
      </w:r>
      <w:r w:rsidR="007C3FA6">
        <w:rPr>
          <w:rFonts w:ascii="Poppins" w:eastAsia="Times New Roman" w:hAnsi="Poppins" w:cs="Poppins"/>
        </w:rPr>
        <w:t>Ü</w:t>
      </w:r>
      <w:r w:rsidRPr="007F437E">
        <w:rPr>
          <w:rFonts w:ascii="Poppins" w:eastAsia="Times New Roman" w:hAnsi="Poppins" w:cs="Poppins"/>
        </w:rPr>
        <w:t>bersenden Sie das Formular unverz</w:t>
      </w:r>
      <w:r w:rsidR="007C3FA6">
        <w:rPr>
          <w:rFonts w:ascii="Poppins" w:eastAsia="Times New Roman" w:hAnsi="Poppins" w:cs="Poppins"/>
        </w:rPr>
        <w:t>ü</w:t>
      </w:r>
      <w:r w:rsidRPr="007F437E">
        <w:rPr>
          <w:rFonts w:ascii="Poppins" w:eastAsia="Times New Roman" w:hAnsi="Poppins" w:cs="Poppins"/>
        </w:rPr>
        <w:t xml:space="preserve">glich Ihrer Versicherungsgesellschaft. </w:t>
      </w:r>
    </w:p>
    <w:p w14:paraId="1B6C327F" w14:textId="39A68ABB" w:rsidR="007F437E" w:rsidRPr="007F437E" w:rsidRDefault="007F437E" w:rsidP="007F437E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F437E">
        <w:rPr>
          <w:rFonts w:ascii="Poppins" w:eastAsia="Times New Roman" w:hAnsi="Poppins" w:cs="Poppins"/>
          <w:b/>
          <w:bCs/>
        </w:rPr>
        <w:t>Spezialf</w:t>
      </w:r>
      <w:r w:rsidR="007C3FA6">
        <w:rPr>
          <w:rFonts w:ascii="Poppins" w:eastAsia="Times New Roman" w:hAnsi="Poppins" w:cs="Poppins"/>
          <w:b/>
          <w:bCs/>
        </w:rPr>
        <w:t>ä</w:t>
      </w:r>
      <w:r w:rsidRPr="007F437E">
        <w:rPr>
          <w:rFonts w:ascii="Poppins" w:eastAsia="Times New Roman" w:hAnsi="Poppins" w:cs="Poppins"/>
          <w:b/>
          <w:bCs/>
        </w:rPr>
        <w:t xml:space="preserve">lle </w:t>
      </w:r>
    </w:p>
    <w:p w14:paraId="20D9FCFE" w14:textId="77777777" w:rsidR="007F437E" w:rsidRPr="007F437E" w:rsidRDefault="007F437E" w:rsidP="007F437E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F437E">
        <w:rPr>
          <w:rFonts w:ascii="ArialMT" w:eastAsia="Times New Roman" w:hAnsi="ArialMT"/>
          <w:sz w:val="24"/>
          <w:szCs w:val="24"/>
        </w:rPr>
        <w:t xml:space="preserve">• </w:t>
      </w:r>
      <w:r w:rsidRPr="007F437E">
        <w:rPr>
          <w:rFonts w:ascii="Poppins" w:eastAsia="Times New Roman" w:hAnsi="Poppins" w:cs="Poppins"/>
        </w:rPr>
        <w:t xml:space="preserve">Besitzt der andere Unfallbeteiligte das gleiche (vom </w:t>
      </w:r>
      <w:proofErr w:type="spellStart"/>
      <w:r w:rsidRPr="007F437E">
        <w:rPr>
          <w:rFonts w:ascii="Poppins" w:eastAsia="Times New Roman" w:hAnsi="Poppins" w:cs="Poppins"/>
        </w:rPr>
        <w:t>Comite</w:t>
      </w:r>
      <w:proofErr w:type="spellEnd"/>
      <w:r w:rsidRPr="007F437E">
        <w:rPr>
          <w:rFonts w:ascii="Poppins" w:eastAsia="Times New Roman" w:hAnsi="Poppins" w:cs="Poppins"/>
        </w:rPr>
        <w:t xml:space="preserve">́ </w:t>
      </w:r>
      <w:proofErr w:type="spellStart"/>
      <w:r w:rsidRPr="007F437E">
        <w:rPr>
          <w:rFonts w:ascii="Poppins" w:eastAsia="Times New Roman" w:hAnsi="Poppins" w:cs="Poppins"/>
        </w:rPr>
        <w:t>Européen</w:t>
      </w:r>
      <w:proofErr w:type="spellEnd"/>
      <w:r w:rsidRPr="007F437E">
        <w:rPr>
          <w:rFonts w:ascii="Poppins" w:eastAsia="Times New Roman" w:hAnsi="Poppins" w:cs="Poppins"/>
        </w:rPr>
        <w:t xml:space="preserve"> des </w:t>
      </w:r>
      <w:proofErr w:type="spellStart"/>
      <w:r w:rsidRPr="007F437E">
        <w:rPr>
          <w:rFonts w:ascii="Poppins" w:eastAsia="Times New Roman" w:hAnsi="Poppins" w:cs="Poppins"/>
        </w:rPr>
        <w:t>Assurances</w:t>
      </w:r>
      <w:proofErr w:type="spellEnd"/>
      <w:r w:rsidRPr="007F437E">
        <w:rPr>
          <w:rFonts w:ascii="Poppins" w:eastAsia="Times New Roman" w:hAnsi="Poppins" w:cs="Poppins"/>
        </w:rPr>
        <w:t xml:space="preserve"> genehmigte) Formular, aber in einer anderen Sprache, so denken Sie </w:t>
      </w:r>
      <w:r w:rsidRPr="007F437E">
        <w:rPr>
          <w:rFonts w:ascii="Poppins" w:eastAsia="Times New Roman" w:hAnsi="Poppins" w:cs="Poppins"/>
        </w:rPr>
        <w:lastRenderedPageBreak/>
        <w:t xml:space="preserve">daran, dass die Formulare gleich sind und die einzelnen Fragen denselben Inhalt haben. Zu diesem Zwecke sind die einzelnen Fragen nummeriert. </w:t>
      </w:r>
    </w:p>
    <w:p w14:paraId="65CB615B" w14:textId="1FC5A991" w:rsidR="007F437E" w:rsidRPr="007F437E" w:rsidRDefault="007F437E" w:rsidP="007F437E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F437E">
        <w:rPr>
          <w:rFonts w:ascii="ArialMT" w:eastAsia="Times New Roman" w:hAnsi="ArialMT"/>
          <w:sz w:val="24"/>
          <w:szCs w:val="24"/>
        </w:rPr>
        <w:t xml:space="preserve">• </w:t>
      </w:r>
      <w:r w:rsidRPr="007F437E">
        <w:rPr>
          <w:rFonts w:ascii="Poppins" w:eastAsia="Times New Roman" w:hAnsi="Poppins" w:cs="Poppins"/>
        </w:rPr>
        <w:t>Das vorliegende Formular dient auch f</w:t>
      </w:r>
      <w:r w:rsidR="007C3FA6">
        <w:rPr>
          <w:rFonts w:ascii="Poppins" w:eastAsia="Times New Roman" w:hAnsi="Poppins" w:cs="Poppins"/>
        </w:rPr>
        <w:t>ü</w:t>
      </w:r>
      <w:r w:rsidRPr="007F437E">
        <w:rPr>
          <w:rFonts w:ascii="Poppins" w:eastAsia="Times New Roman" w:hAnsi="Poppins" w:cs="Poppins"/>
        </w:rPr>
        <w:t>r Unf</w:t>
      </w:r>
      <w:r w:rsidR="007C3FA6">
        <w:rPr>
          <w:rFonts w:ascii="Poppins" w:eastAsia="Times New Roman" w:hAnsi="Poppins" w:cs="Poppins"/>
        </w:rPr>
        <w:t>ä</w:t>
      </w:r>
      <w:r w:rsidRPr="007F437E">
        <w:rPr>
          <w:rFonts w:ascii="Poppins" w:eastAsia="Times New Roman" w:hAnsi="Poppins" w:cs="Poppins"/>
        </w:rPr>
        <w:t>lle ohne Drittsch</w:t>
      </w:r>
      <w:r w:rsidR="007C3FA6">
        <w:rPr>
          <w:rFonts w:ascii="Poppins" w:eastAsia="Times New Roman" w:hAnsi="Poppins" w:cs="Poppins"/>
        </w:rPr>
        <w:t>ä</w:t>
      </w:r>
      <w:r w:rsidRPr="007F437E">
        <w:rPr>
          <w:rFonts w:ascii="Poppins" w:eastAsia="Times New Roman" w:hAnsi="Poppins" w:cs="Poppins"/>
        </w:rPr>
        <w:t>den, bei Kaskoversicherungen zum Beispiel bei Sachschaden am eigenen Fahrzeug sowie bei Sch</w:t>
      </w:r>
      <w:r w:rsidR="007C3FA6">
        <w:rPr>
          <w:rFonts w:ascii="Poppins" w:eastAsia="Times New Roman" w:hAnsi="Poppins" w:cs="Poppins"/>
        </w:rPr>
        <w:t>ä</w:t>
      </w:r>
      <w:r w:rsidRPr="007F437E">
        <w:rPr>
          <w:rFonts w:ascii="Poppins" w:eastAsia="Times New Roman" w:hAnsi="Poppins" w:cs="Poppins"/>
        </w:rPr>
        <w:t xml:space="preserve">den durch Diebstahl und Feuer. </w:t>
      </w:r>
    </w:p>
    <w:p w14:paraId="4662CC08" w14:textId="06065BAB" w:rsidR="007F437E" w:rsidRPr="007F437E" w:rsidRDefault="007F437E" w:rsidP="007F437E">
      <w:pPr>
        <w:rPr>
          <w:rFonts w:eastAsia="Times New Roman"/>
          <w:sz w:val="24"/>
          <w:szCs w:val="24"/>
        </w:rPr>
      </w:pPr>
    </w:p>
    <w:p w14:paraId="573A1EEE" w14:textId="3AEAE7C6" w:rsidR="007F437E" w:rsidRPr="007F437E" w:rsidRDefault="007F437E" w:rsidP="007F437E">
      <w:pPr>
        <w:rPr>
          <w:rFonts w:eastAsia="Times New Roman"/>
          <w:sz w:val="24"/>
          <w:szCs w:val="24"/>
        </w:rPr>
      </w:pPr>
      <w:r w:rsidRPr="007F437E">
        <w:rPr>
          <w:rFonts w:eastAsia="Times New Roman"/>
          <w:sz w:val="24"/>
          <w:szCs w:val="24"/>
        </w:rPr>
        <w:lastRenderedPageBreak/>
        <w:fldChar w:fldCharType="begin"/>
      </w:r>
      <w:r w:rsidRPr="007F437E">
        <w:rPr>
          <w:rFonts w:eastAsia="Times New Roman"/>
          <w:sz w:val="24"/>
          <w:szCs w:val="24"/>
        </w:rPr>
        <w:instrText xml:space="preserve"> INCLUDEPICTURE "/Users/sonia/Library/Group Containers/UBF8T346G9.ms/WebArchiveCopyPasteTempFiles/com.microsoft.Word/page3image47826352" \* MERGEFORMATINET </w:instrText>
      </w:r>
      <w:r w:rsidRPr="007F437E">
        <w:rPr>
          <w:rFonts w:eastAsia="Times New Roman"/>
          <w:sz w:val="24"/>
          <w:szCs w:val="24"/>
        </w:rPr>
        <w:fldChar w:fldCharType="separate"/>
      </w:r>
      <w:r w:rsidRPr="007F437E">
        <w:rPr>
          <w:rFonts w:eastAsia="Times New Roman"/>
          <w:noProof/>
          <w:sz w:val="24"/>
          <w:szCs w:val="24"/>
        </w:rPr>
        <w:drawing>
          <wp:inline distT="0" distB="0" distL="0" distR="0" wp14:anchorId="10E524A9" wp14:editId="4B449157">
            <wp:extent cx="5528414" cy="1520710"/>
            <wp:effectExtent l="0" t="0" r="0" b="3810"/>
            <wp:docPr id="9" name="Grafik 9" descr="page3image47826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3image4782635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194" cy="1539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37E">
        <w:rPr>
          <w:rFonts w:eastAsia="Times New Roman"/>
          <w:sz w:val="24"/>
          <w:szCs w:val="24"/>
        </w:rPr>
        <w:fldChar w:fldCharType="end"/>
      </w:r>
      <w:r w:rsidR="007C3FA6" w:rsidRPr="007F437E">
        <w:rPr>
          <w:rFonts w:eastAsia="Times New Roman"/>
          <w:sz w:val="24"/>
          <w:szCs w:val="24"/>
        </w:rPr>
        <w:fldChar w:fldCharType="begin"/>
      </w:r>
      <w:r w:rsidR="007C3FA6" w:rsidRPr="007F437E">
        <w:rPr>
          <w:rFonts w:eastAsia="Times New Roman"/>
          <w:sz w:val="24"/>
          <w:szCs w:val="24"/>
        </w:rPr>
        <w:instrText xml:space="preserve"> INCLUDEPICTURE "/Users/sonia/Library/Group Containers/UBF8T346G9.ms/WebArchiveCopyPasteTempFiles/com.microsoft.Word/page3image47825520" \* MERGEFORMATINET </w:instrText>
      </w:r>
      <w:r w:rsidR="007C3FA6" w:rsidRPr="007F437E">
        <w:rPr>
          <w:rFonts w:eastAsia="Times New Roman"/>
          <w:sz w:val="24"/>
          <w:szCs w:val="24"/>
        </w:rPr>
        <w:fldChar w:fldCharType="separate"/>
      </w:r>
      <w:r w:rsidR="007C3FA6" w:rsidRPr="007F437E">
        <w:rPr>
          <w:rFonts w:eastAsia="Times New Roman"/>
          <w:noProof/>
          <w:sz w:val="24"/>
          <w:szCs w:val="24"/>
        </w:rPr>
        <w:drawing>
          <wp:inline distT="0" distB="0" distL="0" distR="0" wp14:anchorId="56347627" wp14:editId="27F3B3C7">
            <wp:extent cx="5571482" cy="3307645"/>
            <wp:effectExtent l="0" t="0" r="4445" b="0"/>
            <wp:docPr id="8" name="Grafik 8" descr="page3image47825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3image478255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285" cy="335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3FA6" w:rsidRPr="007F437E">
        <w:rPr>
          <w:rFonts w:eastAsia="Times New Roman"/>
          <w:sz w:val="24"/>
          <w:szCs w:val="24"/>
        </w:rPr>
        <w:fldChar w:fldCharType="end"/>
      </w:r>
      <w:r w:rsidR="007C3FA6" w:rsidRPr="007F437E">
        <w:rPr>
          <w:rFonts w:eastAsia="Times New Roman"/>
          <w:sz w:val="24"/>
          <w:szCs w:val="24"/>
        </w:rPr>
        <w:fldChar w:fldCharType="begin"/>
      </w:r>
      <w:r w:rsidR="007C3FA6" w:rsidRPr="007F437E">
        <w:rPr>
          <w:rFonts w:eastAsia="Times New Roman"/>
          <w:sz w:val="24"/>
          <w:szCs w:val="24"/>
        </w:rPr>
        <w:instrText xml:space="preserve"> INCLUDEPICTURE "/Users/sonia/Library/Group Containers/UBF8T346G9.ms/WebArchiveCopyPasteTempFiles/com.microsoft.Word/page3image47828640" \* MERGEFORMATINET </w:instrText>
      </w:r>
      <w:r w:rsidR="007C3FA6" w:rsidRPr="007F437E">
        <w:rPr>
          <w:rFonts w:eastAsia="Times New Roman"/>
          <w:sz w:val="24"/>
          <w:szCs w:val="24"/>
        </w:rPr>
        <w:fldChar w:fldCharType="separate"/>
      </w:r>
      <w:r w:rsidR="007C3FA6" w:rsidRPr="007F437E">
        <w:rPr>
          <w:rFonts w:eastAsia="Times New Roman"/>
          <w:noProof/>
          <w:sz w:val="24"/>
          <w:szCs w:val="24"/>
        </w:rPr>
        <w:drawing>
          <wp:inline distT="0" distB="0" distL="0" distR="0" wp14:anchorId="60CA635B" wp14:editId="04FAE36E">
            <wp:extent cx="5528310" cy="3261910"/>
            <wp:effectExtent l="0" t="0" r="0" b="2540"/>
            <wp:docPr id="7" name="Grafik 7" descr="page3image47828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ge3image4782864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743" cy="327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3FA6" w:rsidRPr="007F437E">
        <w:rPr>
          <w:rFonts w:eastAsia="Times New Roman"/>
          <w:sz w:val="24"/>
          <w:szCs w:val="24"/>
        </w:rPr>
        <w:fldChar w:fldCharType="end"/>
      </w:r>
    </w:p>
    <w:sectPr w:rsidR="007F437E" w:rsidRPr="007F437E" w:rsidSect="002E5E47">
      <w:footerReference w:type="default" r:id="rId12"/>
      <w:headerReference w:type="first" r:id="rId13"/>
      <w:footerReference w:type="first" r:id="rId14"/>
      <w:pgSz w:w="11900" w:h="16838"/>
      <w:pgMar w:top="1409" w:right="1406" w:bottom="687" w:left="1420" w:header="675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40D5C" w14:textId="77777777" w:rsidR="00F63221" w:rsidRDefault="00F63221" w:rsidP="0057290F">
      <w:r>
        <w:separator/>
      </w:r>
    </w:p>
  </w:endnote>
  <w:endnote w:type="continuationSeparator" w:id="0">
    <w:p w14:paraId="36CC8B52" w14:textId="77777777" w:rsidR="00F63221" w:rsidRDefault="00F63221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56564" w14:textId="77777777" w:rsidR="00F63221" w:rsidRDefault="00F63221" w:rsidP="0057290F">
      <w:r>
        <w:separator/>
      </w:r>
    </w:p>
  </w:footnote>
  <w:footnote w:type="continuationSeparator" w:id="0">
    <w:p w14:paraId="51BAD61C" w14:textId="77777777" w:rsidR="00F63221" w:rsidRDefault="00F63221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E68A0"/>
    <w:multiLevelType w:val="hybridMultilevel"/>
    <w:tmpl w:val="8988AFD8"/>
    <w:lvl w:ilvl="0" w:tplc="7200FAA0">
      <w:numFmt w:val="bullet"/>
      <w:lvlText w:val="•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50F4E"/>
    <w:multiLevelType w:val="hybridMultilevel"/>
    <w:tmpl w:val="905C93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008075">
    <w:abstractNumId w:val="0"/>
  </w:num>
  <w:num w:numId="2" w16cid:durableId="1149904846">
    <w:abstractNumId w:val="2"/>
  </w:num>
  <w:num w:numId="3" w16cid:durableId="739599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64E3D"/>
    <w:rsid w:val="00083AB1"/>
    <w:rsid w:val="00086D97"/>
    <w:rsid w:val="000B5A26"/>
    <w:rsid w:val="000D4C23"/>
    <w:rsid w:val="000F2D71"/>
    <w:rsid w:val="0011315C"/>
    <w:rsid w:val="0017715C"/>
    <w:rsid w:val="00194849"/>
    <w:rsid w:val="00197568"/>
    <w:rsid w:val="001E35D7"/>
    <w:rsid w:val="00207234"/>
    <w:rsid w:val="0021746A"/>
    <w:rsid w:val="00247103"/>
    <w:rsid w:val="002A43CB"/>
    <w:rsid w:val="002E5E47"/>
    <w:rsid w:val="002F27EE"/>
    <w:rsid w:val="002F28BE"/>
    <w:rsid w:val="003576E8"/>
    <w:rsid w:val="00374D77"/>
    <w:rsid w:val="00377437"/>
    <w:rsid w:val="003B0F2E"/>
    <w:rsid w:val="0042639D"/>
    <w:rsid w:val="0047392F"/>
    <w:rsid w:val="00475FA4"/>
    <w:rsid w:val="004D18B7"/>
    <w:rsid w:val="0050057C"/>
    <w:rsid w:val="00502040"/>
    <w:rsid w:val="00566D30"/>
    <w:rsid w:val="0057290F"/>
    <w:rsid w:val="00576A45"/>
    <w:rsid w:val="005C7AE5"/>
    <w:rsid w:val="005E6730"/>
    <w:rsid w:val="005F2245"/>
    <w:rsid w:val="00646602"/>
    <w:rsid w:val="0066417D"/>
    <w:rsid w:val="006F6A54"/>
    <w:rsid w:val="00710C99"/>
    <w:rsid w:val="00787603"/>
    <w:rsid w:val="007C3FA6"/>
    <w:rsid w:val="007E41A2"/>
    <w:rsid w:val="007F437E"/>
    <w:rsid w:val="0081177E"/>
    <w:rsid w:val="00833A67"/>
    <w:rsid w:val="008521D1"/>
    <w:rsid w:val="0087744C"/>
    <w:rsid w:val="009A42F0"/>
    <w:rsid w:val="009C046C"/>
    <w:rsid w:val="00A703A6"/>
    <w:rsid w:val="00A954F9"/>
    <w:rsid w:val="00AA1E34"/>
    <w:rsid w:val="00AA3B56"/>
    <w:rsid w:val="00AA7890"/>
    <w:rsid w:val="00AF7EEB"/>
    <w:rsid w:val="00B51C98"/>
    <w:rsid w:val="00B537C4"/>
    <w:rsid w:val="00BA7DFE"/>
    <w:rsid w:val="00BB2B35"/>
    <w:rsid w:val="00BE39AE"/>
    <w:rsid w:val="00BF153D"/>
    <w:rsid w:val="00C4512B"/>
    <w:rsid w:val="00C72017"/>
    <w:rsid w:val="00CA030F"/>
    <w:rsid w:val="00CB559E"/>
    <w:rsid w:val="00CC6B94"/>
    <w:rsid w:val="00CF3E89"/>
    <w:rsid w:val="00D306F3"/>
    <w:rsid w:val="00D463DF"/>
    <w:rsid w:val="00D53B20"/>
    <w:rsid w:val="00D940F0"/>
    <w:rsid w:val="00D97A76"/>
    <w:rsid w:val="00DA2AA5"/>
    <w:rsid w:val="00DD4220"/>
    <w:rsid w:val="00DE02ED"/>
    <w:rsid w:val="00E00A95"/>
    <w:rsid w:val="00E224FE"/>
    <w:rsid w:val="00E23BEA"/>
    <w:rsid w:val="00E33DC8"/>
    <w:rsid w:val="00E66975"/>
    <w:rsid w:val="00E86779"/>
    <w:rsid w:val="00EF62E3"/>
    <w:rsid w:val="00EF6819"/>
    <w:rsid w:val="00F57786"/>
    <w:rsid w:val="00F63221"/>
    <w:rsid w:val="00F65181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1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3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0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6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0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3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3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5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2</cp:revision>
  <cp:lastPrinted>2023-05-11T08:21:00Z</cp:lastPrinted>
  <dcterms:created xsi:type="dcterms:W3CDTF">2024-08-02T15:16:00Z</dcterms:created>
  <dcterms:modified xsi:type="dcterms:W3CDTF">2024-08-02T15:16:00Z</dcterms:modified>
</cp:coreProperties>
</file>